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34773" w14:textId="77777777" w:rsidR="006503BA" w:rsidRDefault="006503BA" w:rsidP="00B76B39"/>
    <w:p w14:paraId="26DA5BEB" w14:textId="77777777" w:rsidR="006503BA" w:rsidRDefault="006503BA" w:rsidP="006503BA">
      <w:pPr>
        <w:tabs>
          <w:tab w:val="left" w:pos="1701"/>
          <w:tab w:val="left" w:pos="7460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ATIS</w:t>
      </w:r>
    </w:p>
    <w:p w14:paraId="22050011" w14:textId="3AE05CC9" w:rsidR="006503BA" w:rsidRPr="006503BA" w:rsidRDefault="006503BA" w:rsidP="006503BA">
      <w:pPr>
        <w:tabs>
          <w:tab w:val="left" w:pos="1701"/>
        </w:tabs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B76B39">
        <w:rPr>
          <w:b/>
          <w:bCs/>
        </w:rPr>
        <w:t xml:space="preserve">Contribution </w:t>
      </w:r>
      <w:r>
        <w:rPr>
          <w:b/>
          <w:bCs/>
        </w:rPr>
        <w:t>to Address 3GPP Meetings Going Forward</w:t>
      </w:r>
    </w:p>
    <w:p w14:paraId="34E060C5" w14:textId="77777777" w:rsidR="006503BA" w:rsidRDefault="006503BA" w:rsidP="006503BA">
      <w:pPr>
        <w:tabs>
          <w:tab w:val="left" w:pos="1701"/>
        </w:tabs>
        <w:spacing w:after="0"/>
        <w:rPr>
          <w:b/>
          <w:sz w:val="24"/>
          <w:szCs w:val="20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9</w:t>
      </w:r>
    </w:p>
    <w:p w14:paraId="1EED422E" w14:textId="77777777" w:rsidR="006503BA" w:rsidRDefault="006503BA" w:rsidP="006503BA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567"/>
      </w:tblGrid>
      <w:tr w:rsidR="006503BA" w14:paraId="67185022" w14:textId="77777777" w:rsidTr="006503BA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A5AC" w14:textId="77777777" w:rsidR="006503BA" w:rsidRDefault="006503BA">
            <w:pPr>
              <w:framePr w:hSpace="141" w:wrap="auto" w:vAnchor="text" w:hAnchor="page" w:x="3530" w:y="37"/>
              <w:spacing w:after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06B7D" w14:textId="77777777" w:rsidR="006503BA" w:rsidRDefault="006503BA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503BA" w14:paraId="0F8A7F1F" w14:textId="77777777" w:rsidTr="006503BA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70B42" w14:textId="77777777" w:rsidR="006503BA" w:rsidRDefault="006503BA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B3D3" w14:textId="77777777" w:rsidR="006503BA" w:rsidRDefault="006503BA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503BA" w14:paraId="43D8980C" w14:textId="77777777" w:rsidTr="006503BA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B7717" w14:textId="77777777" w:rsidR="006503BA" w:rsidRDefault="006503BA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9B5A" w14:textId="77777777" w:rsidR="006503BA" w:rsidRDefault="006503BA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74DE1B8" w14:textId="77777777" w:rsidR="006503BA" w:rsidRDefault="006503BA" w:rsidP="006503BA">
      <w:pPr>
        <w:tabs>
          <w:tab w:val="left" w:pos="1701"/>
        </w:tabs>
        <w:rPr>
          <w:rFonts w:ascii="Arial" w:hAnsi="Arial"/>
          <w:b/>
          <w:sz w:val="24"/>
          <w:szCs w:val="20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1D9361F" w14:textId="77777777" w:rsidR="006503BA" w:rsidRDefault="006503BA" w:rsidP="006503BA">
      <w:pPr>
        <w:pStyle w:val="Heading1"/>
        <w:widowControl/>
        <w:rPr>
          <w:b w:val="0"/>
          <w:lang w:val="fr-FR"/>
        </w:rPr>
      </w:pPr>
    </w:p>
    <w:p w14:paraId="45DF3602" w14:textId="1F27D7D3" w:rsidR="00B76B39" w:rsidRDefault="00B76B39" w:rsidP="00B76B39"/>
    <w:p w14:paraId="568F7F1C" w14:textId="3461B515" w:rsidR="00B76B39" w:rsidRDefault="00B76B39" w:rsidP="00B76B39">
      <w:r>
        <w:t>When 3GPP suspended face</w:t>
      </w:r>
      <w:r w:rsidR="00286786">
        <w:t>-</w:t>
      </w:r>
      <w:r>
        <w:t>to</w:t>
      </w:r>
      <w:r w:rsidR="00286786">
        <w:t>-</w:t>
      </w:r>
      <w:r>
        <w:t>face (f2f) meetings</w:t>
      </w:r>
      <w:r w:rsidR="00BA2649">
        <w:t>,</w:t>
      </w:r>
      <w:r>
        <w:t xml:space="preserve"> it was expected that virtual </w:t>
      </w:r>
      <w:r w:rsidR="00BA2649">
        <w:t xml:space="preserve">meetings </w:t>
      </w:r>
      <w:r>
        <w:t xml:space="preserve">would be a short-term measure and that f2f meetings would soon resume as they had been before the pandemic. </w:t>
      </w:r>
      <w:r w:rsidR="00917800">
        <w:t xml:space="preserve">However, with the ongoing challenges </w:t>
      </w:r>
      <w:r w:rsidR="003D7435">
        <w:t>from</w:t>
      </w:r>
      <w:r w:rsidR="00917800">
        <w:t xml:space="preserve"> the pandemic</w:t>
      </w:r>
      <w:r w:rsidR="00DA2918">
        <w:t xml:space="preserve"> </w:t>
      </w:r>
      <w:r w:rsidR="003D7435">
        <w:t>and the</w:t>
      </w:r>
      <w:r w:rsidR="00DA2918">
        <w:t xml:space="preserve"> </w:t>
      </w:r>
      <w:r w:rsidR="003D7435">
        <w:t xml:space="preserve">emerging </w:t>
      </w:r>
      <w:r w:rsidR="00DA2918">
        <w:t>variants</w:t>
      </w:r>
      <w:r w:rsidR="00917800">
        <w:t xml:space="preserve">, </w:t>
      </w:r>
      <w:r w:rsidR="009F0013">
        <w:t xml:space="preserve">it </w:t>
      </w:r>
      <w:r>
        <w:t xml:space="preserve">is now clear that there will not be a </w:t>
      </w:r>
      <w:r w:rsidR="00D61037">
        <w:t xml:space="preserve">complete global </w:t>
      </w:r>
      <w:r>
        <w:t xml:space="preserve">restoration </w:t>
      </w:r>
      <w:r w:rsidR="009B669E">
        <w:t>to pre-pandemic conditions</w:t>
      </w:r>
      <w:r>
        <w:t xml:space="preserve">. As </w:t>
      </w:r>
      <w:r w:rsidR="00917800">
        <w:t xml:space="preserve">both </w:t>
      </w:r>
      <w:r>
        <w:t xml:space="preserve">countries and companies come to terms with </w:t>
      </w:r>
      <w:r w:rsidR="007F44EC">
        <w:t>COVID-19</w:t>
      </w:r>
      <w:r w:rsidR="00BA2649">
        <w:t>,</w:t>
      </w:r>
      <w:r>
        <w:t xml:space="preserve"> there will be a gradual loosening of restrictions</w:t>
      </w:r>
      <w:r w:rsidR="009B669E">
        <w:t xml:space="preserve">, but </w:t>
      </w:r>
      <w:r>
        <w:t xml:space="preserve">there will be </w:t>
      </w:r>
      <w:r w:rsidR="00917800">
        <w:t>regional differences</w:t>
      </w:r>
      <w:r>
        <w:t xml:space="preserve"> </w:t>
      </w:r>
      <w:r w:rsidR="009B669E">
        <w:t xml:space="preserve">and changes </w:t>
      </w:r>
      <w:r>
        <w:t>to legislation and company policies which will last for years to come.</w:t>
      </w:r>
    </w:p>
    <w:p w14:paraId="7BA4AA05" w14:textId="279BE4CD" w:rsidR="00B76B39" w:rsidRDefault="00B76B39" w:rsidP="00B76B39">
      <w:r>
        <w:t xml:space="preserve">3GPP needs to </w:t>
      </w:r>
      <w:bookmarkStart w:id="0" w:name="_Hlk69215840"/>
      <w:r>
        <w:t>proactively plan for</w:t>
      </w:r>
      <w:r w:rsidR="00917800">
        <w:t xml:space="preserve"> the “new normal” for meetings in 2022 and beyond and address</w:t>
      </w:r>
      <w:r>
        <w:t xml:space="preserve"> how f2f </w:t>
      </w:r>
      <w:r w:rsidR="009B669E">
        <w:t xml:space="preserve">meetings </w:t>
      </w:r>
      <w:r>
        <w:t>will change in the new environment</w:t>
      </w:r>
      <w:bookmarkEnd w:id="0"/>
      <w:r>
        <w:t>.  Preparation</w:t>
      </w:r>
      <w:r w:rsidR="00917800">
        <w:t xml:space="preserve"> for future meetings, including</w:t>
      </w:r>
      <w:r>
        <w:t xml:space="preserve"> </w:t>
      </w:r>
      <w:r w:rsidR="00917800">
        <w:t xml:space="preserve">when and how to resume </w:t>
      </w:r>
      <w:r>
        <w:t>f2f meetings</w:t>
      </w:r>
      <w:r w:rsidR="00917800">
        <w:t>,</w:t>
      </w:r>
      <w:r>
        <w:t xml:space="preserve"> will </w:t>
      </w:r>
      <w:r w:rsidR="00C71A93">
        <w:t xml:space="preserve">help avoid potential roadblocks and make sure </w:t>
      </w:r>
      <w:r w:rsidR="00917800">
        <w:t xml:space="preserve">future </w:t>
      </w:r>
      <w:r w:rsidR="00C71A93">
        <w:t>meetings are safe</w:t>
      </w:r>
      <w:r w:rsidR="00BA2649">
        <w:t>,</w:t>
      </w:r>
      <w:r w:rsidR="00C71A93">
        <w:t xml:space="preserve"> productive</w:t>
      </w:r>
      <w:r w:rsidR="00BA2649">
        <w:t xml:space="preserve">, compliant with </w:t>
      </w:r>
      <w:r w:rsidR="00286786">
        <w:t>legislation</w:t>
      </w:r>
      <w:r w:rsidR="00D61037">
        <w:t>,</w:t>
      </w:r>
      <w:r w:rsidR="00DA2918">
        <w:t xml:space="preserve"> and company </w:t>
      </w:r>
      <w:proofErr w:type="gramStart"/>
      <w:r w:rsidR="00DA2918">
        <w:t xml:space="preserve">policy, </w:t>
      </w:r>
      <w:r w:rsidR="00286786">
        <w:t xml:space="preserve"> and</w:t>
      </w:r>
      <w:proofErr w:type="gramEnd"/>
      <w:r w:rsidR="00286786">
        <w:t xml:space="preserve"> other </w:t>
      </w:r>
      <w:r w:rsidR="00BA2649">
        <w:t>procedures</w:t>
      </w:r>
      <w:r w:rsidR="009B669E">
        <w:t xml:space="preserve">. Equally important is that 3GPP’s work is </w:t>
      </w:r>
      <w:r w:rsidR="00BA2649">
        <w:t xml:space="preserve">conducted in a way </w:t>
      </w:r>
      <w:r w:rsidR="009B669E">
        <w:t xml:space="preserve">to ensure </w:t>
      </w:r>
      <w:r w:rsidR="00BA2649">
        <w:t>that there is a level playing field.</w:t>
      </w:r>
    </w:p>
    <w:p w14:paraId="3B3D763B" w14:textId="4F9A453B" w:rsidR="00286786" w:rsidRDefault="00C71A93" w:rsidP="00286786">
      <w:r>
        <w:t xml:space="preserve">Many questions </w:t>
      </w:r>
      <w:r w:rsidR="009B669E">
        <w:t>are arising</w:t>
      </w:r>
      <w:r w:rsidR="00917800">
        <w:t xml:space="preserve"> </w:t>
      </w:r>
      <w:r w:rsidR="00173644">
        <w:t xml:space="preserve">about </w:t>
      </w:r>
      <w:r w:rsidR="00917800">
        <w:t>the resumption of</w:t>
      </w:r>
      <w:r>
        <w:t xml:space="preserve"> f2f meetings</w:t>
      </w:r>
      <w:r w:rsidR="00BA2649">
        <w:t>:</w:t>
      </w:r>
    </w:p>
    <w:p w14:paraId="231CFAA4" w14:textId="08F316E3" w:rsidR="0083279D" w:rsidRDefault="0083279D" w:rsidP="00286786">
      <w:pPr>
        <w:pStyle w:val="ListParagraph"/>
        <w:numPr>
          <w:ilvl w:val="0"/>
          <w:numId w:val="1"/>
        </w:numPr>
      </w:pPr>
      <w:r>
        <w:t xml:space="preserve">What is the legal liability of 3GPP, its organizational partners, individual member companies, and meeting hosts and venues regarding </w:t>
      </w:r>
      <w:r w:rsidR="007F44EC">
        <w:t>COVID-19</w:t>
      </w:r>
      <w:r>
        <w:t>, including legal issues</w:t>
      </w:r>
      <w:r w:rsidRPr="0083279D">
        <w:t xml:space="preserve"> arising out of an individual's exposure to COVID-19 </w:t>
      </w:r>
      <w:r>
        <w:t xml:space="preserve">while attending meetings? </w:t>
      </w:r>
    </w:p>
    <w:p w14:paraId="20879996" w14:textId="55984BC0" w:rsidR="00C71A93" w:rsidRDefault="00286786" w:rsidP="00286786">
      <w:pPr>
        <w:pStyle w:val="ListParagraph"/>
        <w:numPr>
          <w:ilvl w:val="0"/>
          <w:numId w:val="1"/>
        </w:numPr>
      </w:pPr>
      <w:r>
        <w:t xml:space="preserve">Legally, can </w:t>
      </w:r>
      <w:r w:rsidR="0083279D">
        <w:t xml:space="preserve">3GPP and/or </w:t>
      </w:r>
      <w:r w:rsidR="00C71A93">
        <w:t xml:space="preserve">meeting hosts require delegates </w:t>
      </w:r>
      <w:r w:rsidR="00572B4F">
        <w:t xml:space="preserve">to </w:t>
      </w:r>
      <w:r w:rsidR="00C71A93">
        <w:t xml:space="preserve">offer proof of vaccination against </w:t>
      </w:r>
      <w:r w:rsidR="007F44EC">
        <w:t>COVID-19</w:t>
      </w:r>
      <w:r w:rsidR="0083279D">
        <w:t>, attestation of personal health information,</w:t>
      </w:r>
      <w:r w:rsidR="00C71A93">
        <w:t xml:space="preserve"> or undergo </w:t>
      </w:r>
      <w:r w:rsidR="007F44EC">
        <w:t>COVID-19</w:t>
      </w:r>
      <w:r w:rsidR="00C71A93">
        <w:t>-tests as a condition of meeting participation?</w:t>
      </w:r>
      <w:r w:rsidR="007C19B9">
        <w:t xml:space="preserve"> What if a delegate fails to</w:t>
      </w:r>
      <w:r w:rsidR="003C2D90">
        <w:t xml:space="preserve"> disclose this information?</w:t>
      </w:r>
    </w:p>
    <w:p w14:paraId="1C25D054" w14:textId="489CAAD6" w:rsidR="00917800" w:rsidRDefault="00917800" w:rsidP="00286786">
      <w:pPr>
        <w:pStyle w:val="ListParagraph"/>
        <w:numPr>
          <w:ilvl w:val="0"/>
          <w:numId w:val="1"/>
        </w:numPr>
      </w:pPr>
      <w:r>
        <w:t xml:space="preserve">What will be the social distancing, personal protective equipment, etc. requirements for future </w:t>
      </w:r>
      <w:r w:rsidR="00DA2918">
        <w:t xml:space="preserve">f2f </w:t>
      </w:r>
      <w:r>
        <w:t>meetings, and will this force a</w:t>
      </w:r>
      <w:r w:rsidR="00DA2918">
        <w:t>ny</w:t>
      </w:r>
      <w:r>
        <w:t xml:space="preserve"> restriction on the number of delegates that may attend a </w:t>
      </w:r>
      <w:r w:rsidR="00DA2918">
        <w:t xml:space="preserve">f2f </w:t>
      </w:r>
      <w:r>
        <w:t>meeting?</w:t>
      </w:r>
    </w:p>
    <w:p w14:paraId="298E12D8" w14:textId="4E9EF943" w:rsidR="00DA2918" w:rsidRDefault="00C71A93" w:rsidP="00286786">
      <w:pPr>
        <w:pStyle w:val="ListParagraph"/>
        <w:numPr>
          <w:ilvl w:val="0"/>
          <w:numId w:val="1"/>
        </w:numPr>
      </w:pPr>
      <w:r>
        <w:t>What happens if a meeting delegate</w:t>
      </w:r>
      <w:r w:rsidR="00917800">
        <w:t xml:space="preserve"> develops symptoms during a meeting</w:t>
      </w:r>
      <w:r w:rsidR="00DA2918">
        <w:t xml:space="preserve"> - can 3GPP obligate the meeting delegate to disclose this? </w:t>
      </w:r>
      <w:r w:rsidR="00917800">
        <w:t xml:space="preserve">Can 3GPP </w:t>
      </w:r>
      <w:r w:rsidR="00DA2918">
        <w:t>require</w:t>
      </w:r>
      <w:r w:rsidR="00917800">
        <w:t xml:space="preserve"> the delegate to obtain a </w:t>
      </w:r>
      <w:r w:rsidR="007F44EC">
        <w:t>COVID-19</w:t>
      </w:r>
      <w:r w:rsidR="00DA2918">
        <w:t>-</w:t>
      </w:r>
      <w:r w:rsidR="00917800">
        <w:t xml:space="preserve">test, </w:t>
      </w:r>
      <w:r w:rsidR="00DA2918">
        <w:t xml:space="preserve">and does this align with the delegate’s company policy, </w:t>
      </w:r>
      <w:r w:rsidR="00917800">
        <w:t xml:space="preserve">especially if they are not in their home country? </w:t>
      </w:r>
    </w:p>
    <w:p w14:paraId="69B3AB6D" w14:textId="1DC214BD" w:rsidR="00C71A93" w:rsidRDefault="00917800" w:rsidP="00286786">
      <w:pPr>
        <w:pStyle w:val="ListParagraph"/>
        <w:numPr>
          <w:ilvl w:val="0"/>
          <w:numId w:val="1"/>
        </w:numPr>
      </w:pPr>
      <w:r>
        <w:t xml:space="preserve">What if the </w:t>
      </w:r>
      <w:r w:rsidR="00DA2918">
        <w:t xml:space="preserve">meeting </w:t>
      </w:r>
      <w:r>
        <w:t>delegate</w:t>
      </w:r>
      <w:r w:rsidR="00C71A93">
        <w:t xml:space="preserve"> tests positive for </w:t>
      </w:r>
      <w:r w:rsidR="007F44EC">
        <w:t>COVID-19</w:t>
      </w:r>
      <w:r w:rsidR="00C71A93">
        <w:t xml:space="preserve"> during a 3GPP meeting? How is the safety of other delegates managed</w:t>
      </w:r>
      <w:r w:rsidR="00DA2918">
        <w:t xml:space="preserve"> and </w:t>
      </w:r>
      <w:r w:rsidR="003C2D90">
        <w:t xml:space="preserve">delegate </w:t>
      </w:r>
      <w:r w:rsidR="00DA2918">
        <w:t>privacy ensured</w:t>
      </w:r>
      <w:r w:rsidR="00C71A93">
        <w:t xml:space="preserve">? Can hosts require </w:t>
      </w:r>
      <w:r w:rsidR="00A47672">
        <w:t>delegates</w:t>
      </w:r>
      <w:r w:rsidR="00572B4F">
        <w:t xml:space="preserve"> to</w:t>
      </w:r>
      <w:r w:rsidR="00A47672">
        <w:t xml:space="preserve"> cooperate</w:t>
      </w:r>
      <w:r w:rsidR="00C71A93">
        <w:t xml:space="preserve"> in</w:t>
      </w:r>
      <w:r w:rsidR="00A47672">
        <w:t xml:space="preserve"> </w:t>
      </w:r>
      <w:r w:rsidR="00C71A93">
        <w:t>contact tracing processes?</w:t>
      </w:r>
    </w:p>
    <w:p w14:paraId="6F74A9F0" w14:textId="39A24857" w:rsidR="00C71A93" w:rsidRDefault="00C71A93" w:rsidP="00286786">
      <w:pPr>
        <w:pStyle w:val="ListParagraph"/>
        <w:numPr>
          <w:ilvl w:val="0"/>
          <w:numId w:val="1"/>
        </w:numPr>
      </w:pPr>
      <w:r>
        <w:lastRenderedPageBreak/>
        <w:t xml:space="preserve">How do we ensure all regions are fairly represented in 3GPP </w:t>
      </w:r>
      <w:r w:rsidR="00286786">
        <w:t>if</w:t>
      </w:r>
      <w:r w:rsidR="00BA2649">
        <w:t xml:space="preserve"> </w:t>
      </w:r>
      <w:r>
        <w:t>some countries or regions have travel restrictions or quarantine requirements?</w:t>
      </w:r>
    </w:p>
    <w:p w14:paraId="4106CA51" w14:textId="2476E1DF" w:rsidR="00C71A93" w:rsidRDefault="00C71A93" w:rsidP="00286786">
      <w:pPr>
        <w:pStyle w:val="ListParagraph"/>
        <w:numPr>
          <w:ilvl w:val="0"/>
          <w:numId w:val="1"/>
        </w:numPr>
      </w:pPr>
      <w:r>
        <w:t>Is it fair to rely on f2f meetings when not all delegates are able to attend due to company travel policies?</w:t>
      </w:r>
    </w:p>
    <w:p w14:paraId="7FC3F6FC" w14:textId="610B8D5E" w:rsidR="00C71A93" w:rsidRDefault="00C71A93" w:rsidP="00286786">
      <w:pPr>
        <w:pStyle w:val="ListParagraph"/>
        <w:numPr>
          <w:ilvl w:val="0"/>
          <w:numId w:val="1"/>
        </w:numPr>
      </w:pPr>
      <w:r>
        <w:t>Etc.</w:t>
      </w:r>
    </w:p>
    <w:p w14:paraId="6CB2DE95" w14:textId="4B1ACB1E" w:rsidR="008928B5" w:rsidRDefault="00A47672" w:rsidP="00C71A93">
      <w:r>
        <w:t xml:space="preserve">We believe that </w:t>
      </w:r>
      <w:r w:rsidR="00BA2649">
        <w:t xml:space="preserve">the </w:t>
      </w:r>
      <w:r>
        <w:t xml:space="preserve">PCG needs to provide direction to </w:t>
      </w:r>
      <w:r w:rsidR="00CF51E1">
        <w:t>3GPP</w:t>
      </w:r>
      <w:r>
        <w:t xml:space="preserve"> on the high-level </w:t>
      </w:r>
      <w:r w:rsidR="009B669E">
        <w:t>aspects of questions such as those listed</w:t>
      </w:r>
      <w:r w:rsidR="00AB003A">
        <w:t xml:space="preserve"> above</w:t>
      </w:r>
      <w:r>
        <w:t>. Therefore</w:t>
      </w:r>
      <w:r w:rsidR="00CF51E1">
        <w:t>,</w:t>
      </w:r>
      <w:r>
        <w:t xml:space="preserve"> we propose PCG charters </w:t>
      </w:r>
      <w:r w:rsidR="008928B5">
        <w:t xml:space="preserve">a small ad-hoc group on guidance for </w:t>
      </w:r>
      <w:r w:rsidR="009B669E">
        <w:t>future</w:t>
      </w:r>
      <w:r w:rsidR="008928B5">
        <w:t xml:space="preserve"> </w:t>
      </w:r>
      <w:r w:rsidR="00572B4F">
        <w:t>face-to-face</w:t>
      </w:r>
      <w:r w:rsidR="008928B5">
        <w:t xml:space="preserve"> meetings.</w:t>
      </w:r>
    </w:p>
    <w:p w14:paraId="133B4996" w14:textId="6394EBB1" w:rsidR="00C71A93" w:rsidRDefault="008928B5" w:rsidP="00C71A93">
      <w:r w:rsidRPr="008928B5">
        <w:rPr>
          <w:b/>
          <w:bCs/>
        </w:rPr>
        <w:t>Group Mission:</w:t>
      </w:r>
      <w:r>
        <w:t xml:space="preserve"> S</w:t>
      </w:r>
      <w:r w:rsidR="00A47672">
        <w:t xml:space="preserve">tudy the following areas and report on the implications and possible ways forward </w:t>
      </w:r>
      <w:r>
        <w:t>to the PCG</w:t>
      </w:r>
      <w:r w:rsidR="00A47672">
        <w:t>:</w:t>
      </w:r>
    </w:p>
    <w:p w14:paraId="0A09E05D" w14:textId="605CE607" w:rsidR="00A47672" w:rsidRDefault="00A47672" w:rsidP="00A47672">
      <w:pPr>
        <w:pStyle w:val="ListParagraph"/>
        <w:numPr>
          <w:ilvl w:val="0"/>
          <w:numId w:val="2"/>
        </w:numPr>
      </w:pPr>
      <w:r>
        <w:t>Legal aspects around the resumption of f2f meetings including questions of privacy, compliance with legislation on international travel and event hosting, and employers</w:t>
      </w:r>
      <w:r w:rsidR="00BA2649">
        <w:t>’</w:t>
      </w:r>
      <w:r>
        <w:t xml:space="preserve"> duty of care.</w:t>
      </w:r>
    </w:p>
    <w:p w14:paraId="580FFE25" w14:textId="4A8126E2" w:rsidR="00A47672" w:rsidRDefault="00CF51E1" w:rsidP="00A47672">
      <w:pPr>
        <w:pStyle w:val="ListParagraph"/>
        <w:numPr>
          <w:ilvl w:val="0"/>
          <w:numId w:val="2"/>
        </w:numPr>
      </w:pPr>
      <w:r>
        <w:t xml:space="preserve">How to ensure </w:t>
      </w:r>
      <w:r w:rsidR="00286786">
        <w:t>a level playing field and fair</w:t>
      </w:r>
      <w:r>
        <w:t xml:space="preserve"> representation of regions and companies if there are different national and company travel policies.</w:t>
      </w:r>
    </w:p>
    <w:p w14:paraId="75043AEA" w14:textId="659DAC95" w:rsidR="00C71A93" w:rsidRDefault="008928B5" w:rsidP="00C71A93">
      <w:r w:rsidRPr="008928B5">
        <w:rPr>
          <w:b/>
          <w:bCs/>
        </w:rPr>
        <w:t>Group Leadership:</w:t>
      </w:r>
      <w:r>
        <w:t xml:space="preserve"> To be appointed by the PCG. ATIS is willing to provide a candidate.</w:t>
      </w:r>
    </w:p>
    <w:p w14:paraId="6CF2C2D7" w14:textId="5DEF2D8A" w:rsidR="008928B5" w:rsidRPr="00B76B39" w:rsidRDefault="008928B5" w:rsidP="00C71A93">
      <w:r w:rsidRPr="008928B5">
        <w:rPr>
          <w:b/>
          <w:bCs/>
        </w:rPr>
        <w:t>Group Participation:</w:t>
      </w:r>
      <w:r>
        <w:t xml:space="preserve"> TSG chairs,</w:t>
      </w:r>
      <w:r w:rsidR="00072995">
        <w:t xml:space="preserve"> and</w:t>
      </w:r>
      <w:r>
        <w:t xml:space="preserve"> </w:t>
      </w:r>
      <w:r w:rsidR="001934CA">
        <w:t>representatives</w:t>
      </w:r>
      <w:r>
        <w:t xml:space="preserve"> of OPs (suggest max 3 for each OP)</w:t>
      </w:r>
    </w:p>
    <w:sectPr w:rsidR="008928B5" w:rsidRPr="00B76B39" w:rsidSect="00650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6F535" w14:textId="77777777" w:rsidR="009462E3" w:rsidRDefault="009462E3" w:rsidP="0083279D">
      <w:pPr>
        <w:spacing w:after="0" w:line="240" w:lineRule="auto"/>
      </w:pPr>
      <w:r>
        <w:separator/>
      </w:r>
    </w:p>
  </w:endnote>
  <w:endnote w:type="continuationSeparator" w:id="0">
    <w:p w14:paraId="67052F33" w14:textId="77777777" w:rsidR="009462E3" w:rsidRDefault="009462E3" w:rsidP="0083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3F4E4" w14:textId="77777777" w:rsidR="00A92401" w:rsidRDefault="00A92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8CB87" w14:textId="77777777" w:rsidR="00A92401" w:rsidRDefault="00A924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F35CB" w14:textId="77777777" w:rsidR="00A92401" w:rsidRDefault="00A92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78DF0" w14:textId="77777777" w:rsidR="009462E3" w:rsidRDefault="009462E3" w:rsidP="0083279D">
      <w:pPr>
        <w:spacing w:after="0" w:line="240" w:lineRule="auto"/>
      </w:pPr>
      <w:r>
        <w:separator/>
      </w:r>
    </w:p>
  </w:footnote>
  <w:footnote w:type="continuationSeparator" w:id="0">
    <w:p w14:paraId="553A37BC" w14:textId="77777777" w:rsidR="009462E3" w:rsidRDefault="009462E3" w:rsidP="00832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4EAFF" w14:textId="77777777" w:rsidR="00A92401" w:rsidRDefault="00A92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54496" w14:textId="77777777" w:rsidR="00A92401" w:rsidRDefault="00A924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03BA" w14:paraId="13DBD64A" w14:textId="77777777" w:rsidTr="00D65602">
      <w:trPr>
        <w:cantSplit/>
        <w:trHeight w:hRule="exact" w:val="1701"/>
        <w:jc w:val="center"/>
      </w:trPr>
      <w:tc>
        <w:tcPr>
          <w:tcW w:w="4820" w:type="dxa"/>
        </w:tcPr>
        <w:p w14:paraId="0946D301" w14:textId="4BCFB944" w:rsidR="006503BA" w:rsidRDefault="00D6264F" w:rsidP="006503BA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23</w:t>
          </w:r>
          <w:r w:rsidR="006503BA">
            <w:rPr>
              <w:b/>
              <w:i/>
              <w:sz w:val="32"/>
              <w:lang w:val="da-DK"/>
            </w:rPr>
            <w:t>PP/PCG#46-e</w:t>
          </w:r>
        </w:p>
        <w:p w14:paraId="7D1982EF" w14:textId="77777777" w:rsidR="006503BA" w:rsidRPr="00CC0C41" w:rsidRDefault="006503BA" w:rsidP="006503BA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56C10628" w14:textId="18A95BC8" w:rsidR="006503BA" w:rsidRDefault="006503BA" w:rsidP="006503BA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27-28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42044D">
            <w:rPr>
              <w:b/>
              <w:i/>
              <w:sz w:val="32"/>
              <w:lang w:val="da-DK"/>
            </w:rPr>
            <w:t>1</w:t>
          </w:r>
        </w:p>
        <w:p w14:paraId="461605C5" w14:textId="77777777" w:rsidR="006503BA" w:rsidRPr="0067719D" w:rsidRDefault="006503BA" w:rsidP="006503BA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55E83D38" w14:textId="77777777" w:rsidR="006503BA" w:rsidRDefault="006503BA" w:rsidP="006503BA">
          <w:pPr>
            <w:pStyle w:val="Header"/>
          </w:pPr>
        </w:p>
      </w:tc>
      <w:tc>
        <w:tcPr>
          <w:tcW w:w="5385" w:type="dxa"/>
        </w:tcPr>
        <w:p w14:paraId="49816157" w14:textId="0BEE76DB" w:rsidR="006503BA" w:rsidRDefault="006503BA" w:rsidP="006503BA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3GPP/PCG#46(21)</w:t>
          </w:r>
          <w:r w:rsidR="00A92401">
            <w:rPr>
              <w:b/>
              <w:i/>
              <w:sz w:val="32"/>
            </w:rPr>
            <w:t>23</w:t>
          </w:r>
        </w:p>
        <w:p w14:paraId="038011D6" w14:textId="1E4EF02B" w:rsidR="006503BA" w:rsidRDefault="0042044D" w:rsidP="006503BA">
          <w:pPr>
            <w:pStyle w:val="Header"/>
            <w:jc w:val="right"/>
          </w:pPr>
          <w:r>
            <w:t>16</w:t>
          </w:r>
          <w:r w:rsidR="008E08FA">
            <w:t xml:space="preserve"> </w:t>
          </w:r>
          <w:r w:rsidR="006503BA">
            <w:t>April 2021</w:t>
          </w:r>
        </w:p>
        <w:p w14:paraId="6339004D" w14:textId="77777777" w:rsidR="006503BA" w:rsidRDefault="006503BA" w:rsidP="006503BA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2</w:t>
          </w:r>
          <w:r>
            <w:rPr>
              <w:noProof/>
            </w:rPr>
            <w:fldChar w:fldCharType="end"/>
          </w:r>
          <w:r>
            <w:t xml:space="preserve"> of </w:t>
          </w:r>
          <w:r w:rsidR="009462E3">
            <w:fldChar w:fldCharType="begin"/>
          </w:r>
          <w:r w:rsidR="009462E3">
            <w:instrText xml:space="preserve">numpages  \* Mergeformat </w:instrText>
          </w:r>
          <w:r w:rsidR="009462E3">
            <w:fldChar w:fldCharType="separate"/>
          </w:r>
          <w:r>
            <w:t>2</w:t>
          </w:r>
          <w:r w:rsidR="009462E3">
            <w:fldChar w:fldCharType="end"/>
          </w:r>
        </w:p>
        <w:p w14:paraId="1CCD87B4" w14:textId="77777777" w:rsidR="006503BA" w:rsidRPr="006503BA" w:rsidRDefault="006503BA" w:rsidP="006503BA"/>
      </w:tc>
    </w:tr>
  </w:tbl>
  <w:p w14:paraId="66E3424E" w14:textId="77777777" w:rsidR="006503BA" w:rsidRDefault="00650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B7FD5"/>
    <w:multiLevelType w:val="hybridMultilevel"/>
    <w:tmpl w:val="654A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036CE"/>
    <w:multiLevelType w:val="hybridMultilevel"/>
    <w:tmpl w:val="5C0A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39"/>
    <w:rsid w:val="00072995"/>
    <w:rsid w:val="00112060"/>
    <w:rsid w:val="00173644"/>
    <w:rsid w:val="001934CA"/>
    <w:rsid w:val="0020562A"/>
    <w:rsid w:val="00220089"/>
    <w:rsid w:val="00286786"/>
    <w:rsid w:val="00365733"/>
    <w:rsid w:val="003C2D90"/>
    <w:rsid w:val="003D7435"/>
    <w:rsid w:val="004025D9"/>
    <w:rsid w:val="0042044D"/>
    <w:rsid w:val="00572B4F"/>
    <w:rsid w:val="005E08CB"/>
    <w:rsid w:val="006351DC"/>
    <w:rsid w:val="006503BA"/>
    <w:rsid w:val="006B3D61"/>
    <w:rsid w:val="006E14A3"/>
    <w:rsid w:val="0071643F"/>
    <w:rsid w:val="007C19B9"/>
    <w:rsid w:val="007F44EC"/>
    <w:rsid w:val="0083279D"/>
    <w:rsid w:val="00840163"/>
    <w:rsid w:val="008928B5"/>
    <w:rsid w:val="008E08FA"/>
    <w:rsid w:val="00917800"/>
    <w:rsid w:val="009462E3"/>
    <w:rsid w:val="009B669E"/>
    <w:rsid w:val="009F0013"/>
    <w:rsid w:val="00A47672"/>
    <w:rsid w:val="00A92401"/>
    <w:rsid w:val="00AA7E4B"/>
    <w:rsid w:val="00AB003A"/>
    <w:rsid w:val="00B145AF"/>
    <w:rsid w:val="00B76B39"/>
    <w:rsid w:val="00BA2649"/>
    <w:rsid w:val="00BE2CB0"/>
    <w:rsid w:val="00C71A93"/>
    <w:rsid w:val="00CF51E1"/>
    <w:rsid w:val="00D61037"/>
    <w:rsid w:val="00D6264F"/>
    <w:rsid w:val="00DA2918"/>
    <w:rsid w:val="00EC1A22"/>
    <w:rsid w:val="00F24755"/>
    <w:rsid w:val="00F26364"/>
    <w:rsid w:val="00F35D9C"/>
    <w:rsid w:val="00FA354F"/>
    <w:rsid w:val="00F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EE350"/>
  <w15:chartTrackingRefBased/>
  <w15:docId w15:val="{660CF181-042C-44EF-8661-2C70C21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503BA"/>
    <w:pPr>
      <w:keepNext/>
      <w:keepLines/>
      <w:widowControl w:val="0"/>
      <w:tabs>
        <w:tab w:val="left" w:pos="709"/>
      </w:tabs>
      <w:spacing w:after="240" w:line="240" w:lineRule="atLeast"/>
      <w:jc w:val="both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A9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503BA"/>
    <w:rPr>
      <w:rFonts w:ascii="Arial" w:eastAsia="Times New Roman" w:hAnsi="Arial" w:cs="Times New Roman"/>
      <w:b/>
      <w:sz w:val="24"/>
      <w:szCs w:val="20"/>
    </w:rPr>
  </w:style>
  <w:style w:type="paragraph" w:styleId="Header">
    <w:name w:val="header"/>
    <w:basedOn w:val="Normal"/>
    <w:link w:val="HeaderChar"/>
    <w:unhideWhenUsed/>
    <w:rsid w:val="006503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3BA"/>
  </w:style>
  <w:style w:type="paragraph" w:styleId="Footer">
    <w:name w:val="footer"/>
    <w:basedOn w:val="Normal"/>
    <w:link w:val="FooterChar"/>
    <w:uiPriority w:val="99"/>
    <w:unhideWhenUsed/>
    <w:rsid w:val="006503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0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562F5-1B5F-46E4-8FE9-C6B8A97A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Adrian Scrase</cp:lastModifiedBy>
  <cp:revision>14</cp:revision>
  <dcterms:created xsi:type="dcterms:W3CDTF">2021-04-12T08:48:00Z</dcterms:created>
  <dcterms:modified xsi:type="dcterms:W3CDTF">2021-04-16T09:03:00Z</dcterms:modified>
</cp:coreProperties>
</file>